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C3A" w:rsidRDefault="00B13EAC">
      <w:pPr>
        <w:pStyle w:val="BodyTex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297180</wp:posOffset>
                </wp:positionV>
                <wp:extent cx="6235700" cy="0"/>
                <wp:effectExtent l="9525" t="11430" r="12700" b="17145"/>
                <wp:wrapNone/>
                <wp:docPr id="6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5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23.4pt" to="486.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CkpFg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" strokecolor="#009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-666750</wp:posOffset>
                </wp:positionV>
                <wp:extent cx="3743325" cy="908050"/>
                <wp:effectExtent l="0" t="0" r="0" b="0"/>
                <wp:wrapNone/>
                <wp:docPr id="5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7E1D" w:rsidRDefault="00064207">
                            <w:pPr>
                              <w:pStyle w:val="NormalParagraphStyle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Living Filter</w:t>
                            </w:r>
                            <w:r w:rsidR="000E7E1D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Fact Sheet</w:t>
                            </w:r>
                          </w:p>
                          <w:p w:rsidR="000E7E1D" w:rsidRDefault="000E7E1D">
                            <w:pPr>
                              <w:pStyle w:val="NormalParagraphStyle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b/>
                                    <w:bCs/>
                                    <w:sz w:val="44"/>
                                    <w:szCs w:val="44"/>
                                  </w:rPr>
                                  <w:t>University Park</w:t>
                                </w:r>
                              </w:smartTag>
                            </w:smartTag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Campus</w:t>
                            </w:r>
                          </w:p>
                          <w:p w:rsidR="000E7E1D" w:rsidRDefault="000E7E1D">
                            <w:pPr>
                              <w:rPr>
                                <w:rFonts w:ascii="Times New Roman" w:hAnsi="Times New Roman" w:cs="Times New Roman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3" o:spid="_x0000_s1026" type="#_x0000_t202" style="position:absolute;margin-left:243.75pt;margin-top:-52.5pt;width:294.75pt;height:7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" stroked="f">
                <v:textbox>
                  <w:txbxContent>
                    <w:p w:rsidR="000E7E1D" w:rsidRDefault="00064207">
                      <w:pPr>
                        <w:pStyle w:val="NormalParagraphStyle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Living Filter</w:t>
                      </w:r>
                      <w:r w:rsidR="000E7E1D">
                        <w:rPr>
                          <w:b/>
                          <w:bCs/>
                          <w:sz w:val="44"/>
                          <w:szCs w:val="44"/>
                        </w:rPr>
                        <w:t xml:space="preserve"> Fact Sheet</w:t>
                      </w:r>
                    </w:p>
                    <w:p w:rsidR="000E7E1D" w:rsidRDefault="000E7E1D">
                      <w:pPr>
                        <w:pStyle w:val="NormalParagraphStyle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b/>
                              <w:bCs/>
                              <w:sz w:val="44"/>
                              <w:szCs w:val="44"/>
                            </w:rPr>
                            <w:t>University Park</w:t>
                          </w:r>
                        </w:smartTag>
                      </w:smartTag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 xml:space="preserve"> Campus</w:t>
                      </w:r>
                    </w:p>
                    <w:p w:rsidR="000E7E1D" w:rsidRDefault="000E7E1D">
                      <w:pPr>
                        <w:rPr>
                          <w:rFonts w:ascii="Times New Roman" w:hAnsi="Times New Roman" w:cs="Times New Roman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3168650" cy="819150"/>
            <wp:effectExtent l="0" t="0" r="0" b="0"/>
            <wp:docPr id="4" name="Picture 1" descr="psu_opp_LOGO_EngSer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u_opp_LOGO_EngSer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C3A" w:rsidRDefault="00D67C3A">
      <w:pPr>
        <w:pStyle w:val="BodyText"/>
        <w:jc w:val="left"/>
        <w:rPr>
          <w:rFonts w:ascii="Times New Roman" w:hAnsi="Times New Roman" w:cs="Times New Roman"/>
        </w:rPr>
      </w:pPr>
    </w:p>
    <w:p w:rsidR="00D67C3A" w:rsidRDefault="00D67C3A">
      <w:pPr>
        <w:pStyle w:val="BodyText"/>
        <w:jc w:val="left"/>
        <w:rPr>
          <w:rFonts w:ascii="Times New Roman" w:hAnsi="Times New Roman" w:cs="Times New Roman"/>
          <w:b/>
          <w:bCs/>
          <w:u w:val="single"/>
        </w:rPr>
      </w:pPr>
    </w:p>
    <w:p w:rsidR="00166612" w:rsidRDefault="00166612">
      <w:pPr>
        <w:pStyle w:val="BodyText"/>
        <w:jc w:val="left"/>
        <w:rPr>
          <w:rFonts w:ascii="Times New Roman" w:hAnsi="Times New Roman" w:cs="Times New Roman"/>
          <w:b/>
          <w:bCs/>
          <w:u w:val="single"/>
        </w:rPr>
      </w:pPr>
    </w:p>
    <w:p w:rsidR="00064207" w:rsidRDefault="00064207">
      <w:pPr>
        <w:pStyle w:val="BodyText"/>
        <w:jc w:val="left"/>
        <w:rPr>
          <w:rFonts w:ascii="Times New Roman" w:hAnsi="Times New Roman" w:cs="Times New Roman"/>
          <w:b/>
          <w:bCs/>
          <w:u w:val="single"/>
        </w:rPr>
      </w:pPr>
    </w:p>
    <w:p w:rsidR="00E71B1C" w:rsidRPr="00E71B1C" w:rsidRDefault="00E71B1C" w:rsidP="00166612">
      <w:pPr>
        <w:pStyle w:val="BodyText"/>
        <w:numPr>
          <w:ilvl w:val="0"/>
          <w:numId w:val="7"/>
        </w:numPr>
        <w:spacing w:line="360" w:lineRule="auto"/>
        <w:jc w:val="left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Cs/>
          <w:sz w:val="28"/>
        </w:rPr>
        <w:t>During the early 1960’s PSU researched land application of wastewater. The Living Filter is a full scale version of that research.</w:t>
      </w:r>
    </w:p>
    <w:p w:rsidR="00E71B1C" w:rsidRPr="00E71B1C" w:rsidRDefault="00E71B1C" w:rsidP="00166612">
      <w:pPr>
        <w:pStyle w:val="BodyText"/>
        <w:numPr>
          <w:ilvl w:val="0"/>
          <w:numId w:val="7"/>
        </w:numPr>
        <w:spacing w:line="360" w:lineRule="auto"/>
        <w:jc w:val="left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Cs/>
          <w:sz w:val="28"/>
        </w:rPr>
        <w:t>Why full scale operation of the Living Filter?</w:t>
      </w:r>
    </w:p>
    <w:p w:rsidR="00E71B1C" w:rsidRPr="00E71B1C" w:rsidRDefault="00E71B1C" w:rsidP="00E71B1C">
      <w:pPr>
        <w:pStyle w:val="BodyText"/>
        <w:numPr>
          <w:ilvl w:val="1"/>
          <w:numId w:val="7"/>
        </w:numPr>
        <w:spacing w:line="360" w:lineRule="auto"/>
        <w:jc w:val="left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Cs/>
          <w:sz w:val="28"/>
        </w:rPr>
        <w:t>Extensive Spring Creek fish kill traced to PSU drain disposal of chemicals.</w:t>
      </w:r>
    </w:p>
    <w:p w:rsidR="00E71B1C" w:rsidRPr="00E71B1C" w:rsidRDefault="00E71B1C" w:rsidP="00E71B1C">
      <w:pPr>
        <w:pStyle w:val="BodyText"/>
        <w:numPr>
          <w:ilvl w:val="1"/>
          <w:numId w:val="7"/>
        </w:numPr>
        <w:spacing w:line="360" w:lineRule="auto"/>
        <w:jc w:val="left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Cs/>
          <w:sz w:val="28"/>
        </w:rPr>
        <w:t>PSU Consent Order to remove nutrients from Spring Creek to restore trout fisheries.</w:t>
      </w:r>
    </w:p>
    <w:p w:rsidR="00E71B1C" w:rsidRPr="00F34ABE" w:rsidRDefault="00E71B1C" w:rsidP="00E71B1C">
      <w:pPr>
        <w:pStyle w:val="BodyText"/>
        <w:numPr>
          <w:ilvl w:val="1"/>
          <w:numId w:val="7"/>
        </w:numPr>
        <w:spacing w:line="360" w:lineRule="auto"/>
        <w:jc w:val="left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Cs/>
          <w:sz w:val="28"/>
        </w:rPr>
        <w:t>Extended drought period during 1960’s.</w:t>
      </w:r>
    </w:p>
    <w:p w:rsidR="00F34ABE" w:rsidRPr="00D01AC7" w:rsidRDefault="00F34ABE" w:rsidP="00F34ABE">
      <w:pPr>
        <w:pStyle w:val="BodyText"/>
        <w:numPr>
          <w:ilvl w:val="0"/>
          <w:numId w:val="7"/>
        </w:numPr>
        <w:spacing w:line="360" w:lineRule="auto"/>
        <w:jc w:val="left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Cs/>
          <w:sz w:val="28"/>
        </w:rPr>
        <w:t>Living Filter on area that</w:t>
      </w:r>
      <w:r w:rsidR="003B5CE2">
        <w:rPr>
          <w:rFonts w:ascii="Times New Roman" w:hAnsi="Times New Roman" w:cs="Times New Roman"/>
          <w:bCs/>
          <w:sz w:val="28"/>
        </w:rPr>
        <w:t xml:space="preserve"> in some areas</w:t>
      </w:r>
      <w:r>
        <w:rPr>
          <w:rFonts w:ascii="Times New Roman" w:hAnsi="Times New Roman" w:cs="Times New Roman"/>
          <w:bCs/>
          <w:sz w:val="28"/>
        </w:rPr>
        <w:t xml:space="preserve"> has 100’ thick soil cover over 100’ of fractured bed rock, then groundwater.</w:t>
      </w:r>
    </w:p>
    <w:p w:rsidR="00D01AC7" w:rsidRPr="00D01AC7" w:rsidRDefault="00D01AC7" w:rsidP="00D01AC7">
      <w:pPr>
        <w:pStyle w:val="BodyText"/>
        <w:numPr>
          <w:ilvl w:val="0"/>
          <w:numId w:val="7"/>
        </w:numPr>
        <w:spacing w:line="360" w:lineRule="auto"/>
        <w:jc w:val="left"/>
        <w:rPr>
          <w:rFonts w:ascii="Times New Roman" w:hAnsi="Times New Roman" w:cs="Times New Roman"/>
          <w:b/>
          <w:bCs/>
          <w:sz w:val="24"/>
          <w:u w:val="single"/>
        </w:rPr>
      </w:pPr>
      <w:r w:rsidRPr="00166612">
        <w:rPr>
          <w:rFonts w:ascii="Times New Roman" w:hAnsi="Times New Roman" w:cs="Times New Roman"/>
          <w:bCs/>
          <w:sz w:val="28"/>
        </w:rPr>
        <w:t>Living Filter consists of a total of over 600 acres, made up of 50% farm and 50% forest area.</w:t>
      </w:r>
    </w:p>
    <w:p w:rsidR="00B72115" w:rsidRPr="00B72115" w:rsidRDefault="00B72115" w:rsidP="00B72115">
      <w:pPr>
        <w:pStyle w:val="BodyText"/>
        <w:numPr>
          <w:ilvl w:val="0"/>
          <w:numId w:val="7"/>
        </w:numPr>
        <w:spacing w:line="360" w:lineRule="auto"/>
        <w:jc w:val="left"/>
        <w:rPr>
          <w:rFonts w:ascii="Times New Roman" w:hAnsi="Times New Roman" w:cs="Times New Roman"/>
          <w:b/>
          <w:bCs/>
          <w:sz w:val="24"/>
          <w:u w:val="single"/>
        </w:rPr>
      </w:pPr>
      <w:r w:rsidRPr="00166612">
        <w:rPr>
          <w:rFonts w:ascii="Times New Roman" w:hAnsi="Times New Roman" w:cs="Times New Roman"/>
          <w:bCs/>
          <w:sz w:val="28"/>
        </w:rPr>
        <w:t>Permit application rate is 2”/acre/week. Actual rate 45 to 60% of permit.</w:t>
      </w:r>
    </w:p>
    <w:p w:rsidR="00B72115" w:rsidRPr="00B72115" w:rsidRDefault="00B72115" w:rsidP="00B72115">
      <w:pPr>
        <w:pStyle w:val="BodyText"/>
        <w:numPr>
          <w:ilvl w:val="0"/>
          <w:numId w:val="7"/>
        </w:numPr>
        <w:spacing w:line="360" w:lineRule="auto"/>
        <w:jc w:val="left"/>
        <w:rPr>
          <w:rFonts w:ascii="Times New Roman" w:hAnsi="Times New Roman" w:cs="Times New Roman"/>
          <w:b/>
          <w:bCs/>
          <w:sz w:val="24"/>
          <w:u w:val="single"/>
        </w:rPr>
      </w:pPr>
      <w:r w:rsidRPr="00166612">
        <w:rPr>
          <w:rFonts w:ascii="Times New Roman" w:hAnsi="Times New Roman" w:cs="Times New Roman"/>
          <w:bCs/>
          <w:sz w:val="28"/>
        </w:rPr>
        <w:t>Currently PSU has no permit to discharge treated wastewater to the stream. Therefore nutrients are re-cycled for forest/crop production instead of going into Spring Creek.</w:t>
      </w:r>
    </w:p>
    <w:p w:rsidR="00B72115" w:rsidRPr="00B72115" w:rsidRDefault="00B72115" w:rsidP="00B72115">
      <w:pPr>
        <w:pStyle w:val="BodyText"/>
        <w:numPr>
          <w:ilvl w:val="0"/>
          <w:numId w:val="7"/>
        </w:numPr>
        <w:spacing w:line="360" w:lineRule="auto"/>
        <w:jc w:val="left"/>
        <w:rPr>
          <w:rFonts w:ascii="Times New Roman" w:hAnsi="Times New Roman" w:cs="Times New Roman"/>
          <w:b/>
          <w:bCs/>
          <w:sz w:val="24"/>
          <w:u w:val="single"/>
        </w:rPr>
      </w:pPr>
      <w:r w:rsidRPr="00166612">
        <w:rPr>
          <w:rFonts w:ascii="Times New Roman" w:hAnsi="Times New Roman" w:cs="Times New Roman"/>
          <w:bCs/>
          <w:sz w:val="28"/>
        </w:rPr>
        <w:t xml:space="preserve">All treated flow from the PSU plant has been spray irrigated since 1983. </w:t>
      </w:r>
    </w:p>
    <w:p w:rsidR="00B72115" w:rsidRPr="00B72115" w:rsidRDefault="00B72115" w:rsidP="00B72115">
      <w:pPr>
        <w:pStyle w:val="BodyText"/>
        <w:numPr>
          <w:ilvl w:val="0"/>
          <w:numId w:val="7"/>
        </w:numPr>
        <w:spacing w:line="360" w:lineRule="auto"/>
        <w:jc w:val="left"/>
        <w:rPr>
          <w:rFonts w:ascii="Times New Roman" w:hAnsi="Times New Roman" w:cs="Times New Roman"/>
          <w:b/>
          <w:bCs/>
          <w:sz w:val="24"/>
          <w:u w:val="single"/>
        </w:rPr>
      </w:pPr>
      <w:r w:rsidRPr="00166612">
        <w:rPr>
          <w:rFonts w:ascii="Times New Roman" w:hAnsi="Times New Roman" w:cs="Times New Roman"/>
          <w:bCs/>
          <w:sz w:val="28"/>
        </w:rPr>
        <w:t>62.4” of effluent applied per year, plus over 38.35” of precipitation = 100.75” (8’-4-3/4”) of water</w:t>
      </w:r>
      <w:r>
        <w:rPr>
          <w:rFonts w:ascii="Times New Roman" w:hAnsi="Times New Roman" w:cs="Times New Roman"/>
          <w:bCs/>
          <w:sz w:val="28"/>
        </w:rPr>
        <w:t xml:space="preserve"> per year</w:t>
      </w:r>
      <w:r w:rsidRPr="00166612">
        <w:rPr>
          <w:rFonts w:ascii="Times New Roman" w:hAnsi="Times New Roman" w:cs="Times New Roman"/>
          <w:bCs/>
          <w:sz w:val="28"/>
        </w:rPr>
        <w:t>.</w:t>
      </w:r>
    </w:p>
    <w:p w:rsidR="00196DCC" w:rsidRPr="00166612" w:rsidRDefault="006F059A" w:rsidP="00166612">
      <w:pPr>
        <w:pStyle w:val="BodyText"/>
        <w:numPr>
          <w:ilvl w:val="0"/>
          <w:numId w:val="7"/>
        </w:numPr>
        <w:spacing w:line="360" w:lineRule="auto"/>
        <w:jc w:val="left"/>
        <w:rPr>
          <w:rFonts w:ascii="Times New Roman" w:hAnsi="Times New Roman" w:cs="Times New Roman"/>
          <w:b/>
          <w:bCs/>
          <w:sz w:val="24"/>
          <w:u w:val="single"/>
        </w:rPr>
      </w:pPr>
      <w:r w:rsidRPr="00166612">
        <w:rPr>
          <w:rFonts w:ascii="Times New Roman" w:hAnsi="Times New Roman" w:cs="Times New Roman"/>
          <w:bCs/>
          <w:sz w:val="28"/>
        </w:rPr>
        <w:t>Over 500 million gallons of water annually is recycled into the Centre Region ground water reservoir.</w:t>
      </w:r>
    </w:p>
    <w:p w:rsidR="006F059A" w:rsidRPr="00B72115" w:rsidRDefault="006F059A" w:rsidP="00166612">
      <w:pPr>
        <w:pStyle w:val="BodyText"/>
        <w:numPr>
          <w:ilvl w:val="0"/>
          <w:numId w:val="7"/>
        </w:numPr>
        <w:spacing w:line="360" w:lineRule="auto"/>
        <w:jc w:val="left"/>
        <w:rPr>
          <w:rFonts w:ascii="Times New Roman" w:hAnsi="Times New Roman" w:cs="Times New Roman"/>
          <w:b/>
          <w:bCs/>
          <w:sz w:val="24"/>
          <w:u w:val="single"/>
        </w:rPr>
      </w:pPr>
      <w:r w:rsidRPr="00166612">
        <w:rPr>
          <w:rFonts w:ascii="Times New Roman" w:hAnsi="Times New Roman" w:cs="Times New Roman"/>
          <w:bCs/>
          <w:sz w:val="28"/>
        </w:rPr>
        <w:t>This recycled water helps the PSU wells, especially during drought.</w:t>
      </w:r>
    </w:p>
    <w:p w:rsidR="00B72115" w:rsidRPr="00B72115" w:rsidRDefault="00B72115" w:rsidP="00B72115">
      <w:pPr>
        <w:pStyle w:val="BodyText"/>
        <w:numPr>
          <w:ilvl w:val="0"/>
          <w:numId w:val="7"/>
        </w:numPr>
        <w:spacing w:line="360" w:lineRule="auto"/>
        <w:jc w:val="left"/>
        <w:rPr>
          <w:rFonts w:ascii="Times New Roman" w:hAnsi="Times New Roman" w:cs="Times New Roman"/>
          <w:b/>
          <w:bCs/>
          <w:sz w:val="24"/>
          <w:u w:val="single"/>
        </w:rPr>
      </w:pPr>
      <w:r w:rsidRPr="00166612">
        <w:rPr>
          <w:rFonts w:ascii="Times New Roman" w:hAnsi="Times New Roman" w:cs="Times New Roman"/>
          <w:bCs/>
          <w:sz w:val="28"/>
        </w:rPr>
        <w:lastRenderedPageBreak/>
        <w:t xml:space="preserve">Plant effluent is pumped </w:t>
      </w:r>
      <w:r>
        <w:rPr>
          <w:rFonts w:ascii="Times New Roman" w:hAnsi="Times New Roman" w:cs="Times New Roman"/>
          <w:bCs/>
          <w:sz w:val="28"/>
        </w:rPr>
        <w:t xml:space="preserve">by 350 HP pumps </w:t>
      </w:r>
      <w:r w:rsidRPr="00166612">
        <w:rPr>
          <w:rFonts w:ascii="Times New Roman" w:hAnsi="Times New Roman" w:cs="Times New Roman"/>
          <w:bCs/>
          <w:sz w:val="28"/>
        </w:rPr>
        <w:t xml:space="preserve">approximately 2.5 miles from the plant </w:t>
      </w:r>
      <w:r>
        <w:rPr>
          <w:rFonts w:ascii="Times New Roman" w:hAnsi="Times New Roman" w:cs="Times New Roman"/>
          <w:bCs/>
          <w:sz w:val="28"/>
        </w:rPr>
        <w:t xml:space="preserve">in 18” DIP </w:t>
      </w:r>
      <w:r w:rsidRPr="00166612">
        <w:rPr>
          <w:rFonts w:ascii="Times New Roman" w:hAnsi="Times New Roman" w:cs="Times New Roman"/>
          <w:bCs/>
          <w:sz w:val="28"/>
        </w:rPr>
        <w:t>to the Living Filter.</w:t>
      </w:r>
    </w:p>
    <w:p w:rsidR="000F4940" w:rsidRPr="00166612" w:rsidRDefault="000F4940" w:rsidP="00166612">
      <w:pPr>
        <w:pStyle w:val="BodyText"/>
        <w:numPr>
          <w:ilvl w:val="0"/>
          <w:numId w:val="7"/>
        </w:numPr>
        <w:spacing w:line="360" w:lineRule="auto"/>
        <w:jc w:val="left"/>
        <w:rPr>
          <w:rFonts w:ascii="Times New Roman" w:hAnsi="Times New Roman" w:cs="Times New Roman"/>
          <w:b/>
          <w:bCs/>
          <w:sz w:val="24"/>
          <w:u w:val="single"/>
        </w:rPr>
      </w:pPr>
      <w:r w:rsidRPr="00166612">
        <w:rPr>
          <w:rFonts w:ascii="Times New Roman" w:hAnsi="Times New Roman" w:cs="Times New Roman"/>
          <w:bCs/>
          <w:sz w:val="28"/>
        </w:rPr>
        <w:t>All spray heads set-back a minimum of 200 feet from property lines.</w:t>
      </w:r>
    </w:p>
    <w:p w:rsidR="000F4940" w:rsidRPr="00F34ABE" w:rsidRDefault="00492EA8" w:rsidP="00166612">
      <w:pPr>
        <w:pStyle w:val="BodyText"/>
        <w:numPr>
          <w:ilvl w:val="0"/>
          <w:numId w:val="7"/>
        </w:numPr>
        <w:spacing w:line="360" w:lineRule="auto"/>
        <w:jc w:val="left"/>
        <w:rPr>
          <w:rFonts w:ascii="Times New Roman" w:hAnsi="Times New Roman" w:cs="Times New Roman"/>
          <w:b/>
          <w:bCs/>
          <w:sz w:val="28"/>
          <w:u w:val="single"/>
        </w:rPr>
      </w:pPr>
      <w:r w:rsidRPr="00166612">
        <w:rPr>
          <w:rFonts w:ascii="Times New Roman" w:hAnsi="Times New Roman" w:cs="Times New Roman"/>
          <w:bCs/>
          <w:sz w:val="28"/>
        </w:rPr>
        <w:t xml:space="preserve">There are 177 lateral pipes with over 3000 </w:t>
      </w:r>
      <w:r w:rsidR="002031CD">
        <w:rPr>
          <w:rFonts w:ascii="Times New Roman" w:hAnsi="Times New Roman" w:cs="Times New Roman"/>
          <w:bCs/>
          <w:sz w:val="28"/>
        </w:rPr>
        <w:t xml:space="preserve">“Rain Bird” </w:t>
      </w:r>
      <w:r w:rsidRPr="00166612">
        <w:rPr>
          <w:rFonts w:ascii="Times New Roman" w:hAnsi="Times New Roman" w:cs="Times New Roman"/>
          <w:bCs/>
          <w:sz w:val="28"/>
        </w:rPr>
        <w:t>spray heads on the Living Filter.</w:t>
      </w:r>
    </w:p>
    <w:p w:rsidR="00F34ABE" w:rsidRPr="00F34ABE" w:rsidRDefault="00F34ABE" w:rsidP="00166612">
      <w:pPr>
        <w:pStyle w:val="BodyText"/>
        <w:numPr>
          <w:ilvl w:val="0"/>
          <w:numId w:val="7"/>
        </w:numPr>
        <w:spacing w:line="360" w:lineRule="auto"/>
        <w:jc w:val="left"/>
        <w:rPr>
          <w:rFonts w:ascii="Times New Roman" w:hAnsi="Times New Roman" w:cs="Times New Roman"/>
          <w:b/>
          <w:bCs/>
          <w:sz w:val="28"/>
          <w:u w:val="single"/>
        </w:rPr>
      </w:pPr>
      <w:r>
        <w:rPr>
          <w:rFonts w:ascii="Times New Roman" w:hAnsi="Times New Roman" w:cs="Times New Roman"/>
          <w:bCs/>
          <w:sz w:val="28"/>
        </w:rPr>
        <w:t>Spray head spacing: farm area = 73’ x 100’, forest area = 85’ x 85’.</w:t>
      </w:r>
    </w:p>
    <w:p w:rsidR="00F34ABE" w:rsidRPr="002031CD" w:rsidRDefault="00F34ABE" w:rsidP="00166612">
      <w:pPr>
        <w:pStyle w:val="BodyText"/>
        <w:numPr>
          <w:ilvl w:val="0"/>
          <w:numId w:val="7"/>
        </w:numPr>
        <w:spacing w:line="360" w:lineRule="auto"/>
        <w:jc w:val="left"/>
        <w:rPr>
          <w:rFonts w:ascii="Times New Roman" w:hAnsi="Times New Roman" w:cs="Times New Roman"/>
          <w:b/>
          <w:bCs/>
          <w:sz w:val="28"/>
          <w:u w:val="single"/>
        </w:rPr>
      </w:pPr>
      <w:r>
        <w:rPr>
          <w:rFonts w:ascii="Times New Roman" w:hAnsi="Times New Roman" w:cs="Times New Roman"/>
          <w:bCs/>
          <w:sz w:val="28"/>
        </w:rPr>
        <w:t>Generally, laterals are operated once a week, on 7:00 AM, off 7:00 PM.</w:t>
      </w:r>
    </w:p>
    <w:p w:rsidR="002031CD" w:rsidRPr="00F34ABE" w:rsidRDefault="002031CD" w:rsidP="00166612">
      <w:pPr>
        <w:pStyle w:val="BodyText"/>
        <w:numPr>
          <w:ilvl w:val="0"/>
          <w:numId w:val="7"/>
        </w:numPr>
        <w:spacing w:line="360" w:lineRule="auto"/>
        <w:jc w:val="left"/>
        <w:rPr>
          <w:rFonts w:ascii="Times New Roman" w:hAnsi="Times New Roman" w:cs="Times New Roman"/>
          <w:b/>
          <w:bCs/>
          <w:sz w:val="28"/>
          <w:u w:val="single"/>
        </w:rPr>
      </w:pPr>
      <w:r>
        <w:rPr>
          <w:rFonts w:ascii="Times New Roman" w:hAnsi="Times New Roman" w:cs="Times New Roman"/>
          <w:bCs/>
          <w:sz w:val="28"/>
        </w:rPr>
        <w:t>Laterals exposed above ground to drain after use.</w:t>
      </w:r>
    </w:p>
    <w:p w:rsidR="00F34ABE" w:rsidRPr="00166612" w:rsidRDefault="00F34ABE" w:rsidP="00166612">
      <w:pPr>
        <w:pStyle w:val="BodyText"/>
        <w:numPr>
          <w:ilvl w:val="0"/>
          <w:numId w:val="7"/>
        </w:numPr>
        <w:spacing w:line="360" w:lineRule="auto"/>
        <w:jc w:val="left"/>
        <w:rPr>
          <w:rFonts w:ascii="Times New Roman" w:hAnsi="Times New Roman" w:cs="Times New Roman"/>
          <w:b/>
          <w:bCs/>
          <w:sz w:val="28"/>
          <w:u w:val="single"/>
        </w:rPr>
      </w:pPr>
      <w:r>
        <w:rPr>
          <w:rFonts w:ascii="Times New Roman" w:hAnsi="Times New Roman" w:cs="Times New Roman"/>
          <w:bCs/>
          <w:sz w:val="28"/>
        </w:rPr>
        <w:t>Lateral fill and drain lines are manual.</w:t>
      </w:r>
    </w:p>
    <w:p w:rsidR="00492EA8" w:rsidRPr="00166612" w:rsidRDefault="00492EA8" w:rsidP="00166612">
      <w:pPr>
        <w:pStyle w:val="BodyText"/>
        <w:numPr>
          <w:ilvl w:val="0"/>
          <w:numId w:val="7"/>
        </w:numPr>
        <w:spacing w:line="360" w:lineRule="auto"/>
        <w:jc w:val="left"/>
        <w:rPr>
          <w:rFonts w:ascii="Times New Roman" w:hAnsi="Times New Roman" w:cs="Times New Roman"/>
          <w:b/>
          <w:bCs/>
          <w:sz w:val="28"/>
          <w:u w:val="single"/>
        </w:rPr>
      </w:pPr>
      <w:r w:rsidRPr="00166612">
        <w:rPr>
          <w:rFonts w:ascii="Times New Roman" w:hAnsi="Times New Roman" w:cs="Times New Roman"/>
          <w:bCs/>
          <w:sz w:val="28"/>
        </w:rPr>
        <w:t>There are 13 ground water monitoring wells, 175 to 350 feet deep on or near the Living Filter used to sample the ground water.</w:t>
      </w:r>
    </w:p>
    <w:p w:rsidR="00492EA8" w:rsidRPr="003B5CE2" w:rsidRDefault="00492EA8" w:rsidP="00166612">
      <w:pPr>
        <w:pStyle w:val="BodyText"/>
        <w:numPr>
          <w:ilvl w:val="0"/>
          <w:numId w:val="7"/>
        </w:numPr>
        <w:spacing w:line="360" w:lineRule="auto"/>
        <w:jc w:val="left"/>
        <w:rPr>
          <w:rFonts w:ascii="Times New Roman" w:hAnsi="Times New Roman" w:cs="Times New Roman"/>
          <w:b/>
          <w:bCs/>
          <w:sz w:val="28"/>
          <w:u w:val="single"/>
        </w:rPr>
      </w:pPr>
      <w:r w:rsidRPr="00166612">
        <w:rPr>
          <w:rFonts w:ascii="Times New Roman" w:hAnsi="Times New Roman" w:cs="Times New Roman"/>
          <w:bCs/>
          <w:sz w:val="28"/>
        </w:rPr>
        <w:t xml:space="preserve">There are 20 shallow depth (6 and 12 feet) </w:t>
      </w:r>
      <w:proofErr w:type="spellStart"/>
      <w:r w:rsidRPr="00166612">
        <w:rPr>
          <w:rFonts w:ascii="Times New Roman" w:hAnsi="Times New Roman" w:cs="Times New Roman"/>
          <w:bCs/>
          <w:sz w:val="28"/>
        </w:rPr>
        <w:t>lysimeters</w:t>
      </w:r>
      <w:proofErr w:type="spellEnd"/>
      <w:r w:rsidRPr="00166612">
        <w:rPr>
          <w:rFonts w:ascii="Times New Roman" w:hAnsi="Times New Roman" w:cs="Times New Roman"/>
          <w:bCs/>
          <w:sz w:val="28"/>
        </w:rPr>
        <w:t xml:space="preserve"> that can be used to monitor the upper soil.</w:t>
      </w:r>
    </w:p>
    <w:p w:rsidR="003B5CE2" w:rsidRPr="00166612" w:rsidRDefault="003B5CE2" w:rsidP="00166612">
      <w:pPr>
        <w:pStyle w:val="BodyText"/>
        <w:numPr>
          <w:ilvl w:val="0"/>
          <w:numId w:val="7"/>
        </w:numPr>
        <w:spacing w:line="360" w:lineRule="auto"/>
        <w:jc w:val="left"/>
        <w:rPr>
          <w:rFonts w:ascii="Times New Roman" w:hAnsi="Times New Roman" w:cs="Times New Roman"/>
          <w:b/>
          <w:bCs/>
          <w:sz w:val="28"/>
          <w:u w:val="single"/>
        </w:rPr>
      </w:pPr>
      <w:r>
        <w:rPr>
          <w:rFonts w:ascii="Times New Roman" w:hAnsi="Times New Roman" w:cs="Times New Roman"/>
          <w:bCs/>
          <w:sz w:val="28"/>
        </w:rPr>
        <w:t>There are four real-time soil moisture and temperature monitoring stations in forest and cropped areas.</w:t>
      </w:r>
    </w:p>
    <w:p w:rsidR="00055CDB" w:rsidRPr="00166612" w:rsidRDefault="00492EA8" w:rsidP="00166612">
      <w:pPr>
        <w:pStyle w:val="BodyText"/>
        <w:numPr>
          <w:ilvl w:val="0"/>
          <w:numId w:val="7"/>
        </w:numPr>
        <w:spacing w:line="360" w:lineRule="auto"/>
        <w:jc w:val="left"/>
        <w:rPr>
          <w:rFonts w:ascii="Times New Roman" w:hAnsi="Times New Roman" w:cs="Times New Roman"/>
          <w:b/>
          <w:bCs/>
          <w:sz w:val="28"/>
          <w:u w:val="single"/>
        </w:rPr>
      </w:pPr>
      <w:r w:rsidRPr="00166612">
        <w:rPr>
          <w:rFonts w:ascii="Times New Roman" w:hAnsi="Times New Roman" w:cs="Times New Roman"/>
          <w:bCs/>
          <w:sz w:val="28"/>
        </w:rPr>
        <w:t xml:space="preserve">The Office of Physical Plant has sponsored over $200,000 per year on research at the Living Filter since 1999. </w:t>
      </w:r>
    </w:p>
    <w:p w:rsidR="00055CDB" w:rsidRPr="00166612" w:rsidRDefault="00492EA8" w:rsidP="00166612">
      <w:pPr>
        <w:pStyle w:val="BodyText"/>
        <w:numPr>
          <w:ilvl w:val="0"/>
          <w:numId w:val="7"/>
        </w:numPr>
        <w:spacing w:line="360" w:lineRule="auto"/>
        <w:jc w:val="left"/>
        <w:rPr>
          <w:rFonts w:ascii="Times New Roman" w:hAnsi="Times New Roman" w:cs="Times New Roman"/>
          <w:b/>
          <w:bCs/>
          <w:sz w:val="28"/>
          <w:u w:val="single"/>
        </w:rPr>
      </w:pPr>
      <w:r w:rsidRPr="00166612">
        <w:rPr>
          <w:rFonts w:ascii="Times New Roman" w:hAnsi="Times New Roman" w:cs="Times New Roman"/>
          <w:bCs/>
          <w:sz w:val="28"/>
        </w:rPr>
        <w:t xml:space="preserve">Over $2,000,000 </w:t>
      </w:r>
      <w:r w:rsidR="00856B8B" w:rsidRPr="00166612">
        <w:rPr>
          <w:rFonts w:ascii="Times New Roman" w:hAnsi="Times New Roman" w:cs="Times New Roman"/>
          <w:bCs/>
          <w:sz w:val="28"/>
        </w:rPr>
        <w:t>during</w:t>
      </w:r>
      <w:r w:rsidRPr="00166612">
        <w:rPr>
          <w:rFonts w:ascii="Times New Roman" w:hAnsi="Times New Roman" w:cs="Times New Roman"/>
          <w:bCs/>
          <w:sz w:val="28"/>
        </w:rPr>
        <w:t xml:space="preserve"> that time </w:t>
      </w:r>
      <w:r w:rsidR="00856B8B" w:rsidRPr="00166612">
        <w:rPr>
          <w:rFonts w:ascii="Times New Roman" w:hAnsi="Times New Roman" w:cs="Times New Roman"/>
          <w:bCs/>
          <w:sz w:val="28"/>
        </w:rPr>
        <w:t xml:space="preserve">on crop management, crop/feed management, forest management, bird, small mammal, reptile, and invertebrates impact </w:t>
      </w:r>
      <w:r w:rsidR="00F34ABE">
        <w:rPr>
          <w:rFonts w:ascii="Times New Roman" w:hAnsi="Times New Roman" w:cs="Times New Roman"/>
          <w:bCs/>
          <w:sz w:val="28"/>
        </w:rPr>
        <w:t xml:space="preserve">studies </w:t>
      </w:r>
      <w:r w:rsidR="00856B8B" w:rsidRPr="00166612">
        <w:rPr>
          <w:rFonts w:ascii="Times New Roman" w:hAnsi="Times New Roman" w:cs="Times New Roman"/>
          <w:bCs/>
          <w:sz w:val="28"/>
        </w:rPr>
        <w:t xml:space="preserve">as well as </w:t>
      </w:r>
      <w:r w:rsidR="00055CDB" w:rsidRPr="00166612">
        <w:rPr>
          <w:rFonts w:ascii="Times New Roman" w:hAnsi="Times New Roman" w:cs="Times New Roman"/>
          <w:bCs/>
          <w:sz w:val="28"/>
        </w:rPr>
        <w:t xml:space="preserve">wastewater treatment, </w:t>
      </w:r>
      <w:r w:rsidR="00856B8B" w:rsidRPr="00166612">
        <w:rPr>
          <w:rFonts w:ascii="Times New Roman" w:hAnsi="Times New Roman" w:cs="Times New Roman"/>
          <w:bCs/>
          <w:sz w:val="28"/>
        </w:rPr>
        <w:t>ground water movement and quality</w:t>
      </w:r>
      <w:r w:rsidR="00F34ABE">
        <w:rPr>
          <w:rFonts w:ascii="Times New Roman" w:hAnsi="Times New Roman" w:cs="Times New Roman"/>
          <w:bCs/>
          <w:sz w:val="28"/>
        </w:rPr>
        <w:t xml:space="preserve"> studies</w:t>
      </w:r>
      <w:r w:rsidR="00856B8B" w:rsidRPr="00166612">
        <w:rPr>
          <w:rFonts w:ascii="Times New Roman" w:hAnsi="Times New Roman" w:cs="Times New Roman"/>
          <w:bCs/>
          <w:sz w:val="28"/>
        </w:rPr>
        <w:t xml:space="preserve">. </w:t>
      </w:r>
    </w:p>
    <w:p w:rsidR="00492EA8" w:rsidRPr="00166612" w:rsidRDefault="00856B8B" w:rsidP="00166612">
      <w:pPr>
        <w:pStyle w:val="BodyText"/>
        <w:numPr>
          <w:ilvl w:val="0"/>
          <w:numId w:val="7"/>
        </w:numPr>
        <w:spacing w:line="360" w:lineRule="auto"/>
        <w:jc w:val="left"/>
        <w:rPr>
          <w:rFonts w:ascii="Times New Roman" w:hAnsi="Times New Roman" w:cs="Times New Roman"/>
          <w:b/>
          <w:bCs/>
          <w:sz w:val="28"/>
          <w:u w:val="single"/>
        </w:rPr>
      </w:pPr>
      <w:r w:rsidRPr="00166612">
        <w:rPr>
          <w:rFonts w:ascii="Times New Roman" w:hAnsi="Times New Roman" w:cs="Times New Roman"/>
          <w:bCs/>
          <w:sz w:val="28"/>
        </w:rPr>
        <w:t xml:space="preserve">Numerous post graduate students earned their masters and or PhD degree on </w:t>
      </w:r>
      <w:r w:rsidR="00055CDB" w:rsidRPr="00166612">
        <w:rPr>
          <w:rFonts w:ascii="Times New Roman" w:hAnsi="Times New Roman" w:cs="Times New Roman"/>
          <w:bCs/>
          <w:sz w:val="28"/>
        </w:rPr>
        <w:t>Living Filter</w:t>
      </w:r>
      <w:r w:rsidRPr="00166612">
        <w:rPr>
          <w:rFonts w:ascii="Times New Roman" w:hAnsi="Times New Roman" w:cs="Times New Roman"/>
          <w:bCs/>
          <w:sz w:val="28"/>
        </w:rPr>
        <w:t xml:space="preserve"> research.</w:t>
      </w:r>
    </w:p>
    <w:p w:rsidR="00D67C3A" w:rsidRPr="00076E56" w:rsidRDefault="00055CDB" w:rsidP="00166612">
      <w:pPr>
        <w:pStyle w:val="BodyText"/>
        <w:numPr>
          <w:ilvl w:val="0"/>
          <w:numId w:val="7"/>
        </w:numPr>
        <w:spacing w:line="360" w:lineRule="auto"/>
        <w:jc w:val="left"/>
        <w:rPr>
          <w:rFonts w:ascii="Times New Roman" w:hAnsi="Times New Roman" w:cs="Times New Roman"/>
          <w:b/>
          <w:bCs/>
          <w:sz w:val="28"/>
          <w:u w:val="single"/>
        </w:rPr>
      </w:pPr>
      <w:r w:rsidRPr="00166612">
        <w:rPr>
          <w:rFonts w:ascii="Times New Roman" w:hAnsi="Times New Roman" w:cs="Times New Roman"/>
          <w:bCs/>
          <w:sz w:val="28"/>
        </w:rPr>
        <w:t>The Wastewater Management Committee (WWMC) is an active group of scientists, engineers, and operations people that meet monthly to discuss and adjust the Living Filter management plan as needed.</w:t>
      </w:r>
      <w:bookmarkStart w:id="0" w:name="_GoBack"/>
      <w:bookmarkEnd w:id="0"/>
    </w:p>
    <w:sectPr w:rsidR="00D67C3A" w:rsidRPr="00076E56" w:rsidSect="00DA53B6">
      <w:headerReference w:type="default" r:id="rId9"/>
      <w:footerReference w:type="default" r:id="rId10"/>
      <w:footerReference w:type="first" r:id="rId11"/>
      <w:pgSz w:w="12240" w:h="15840" w:code="1"/>
      <w:pgMar w:top="1440" w:right="1440" w:bottom="1440" w:left="1440" w:header="432" w:footer="28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1D9" w:rsidRDefault="002A41D9">
      <w:r>
        <w:separator/>
      </w:r>
    </w:p>
  </w:endnote>
  <w:endnote w:type="continuationSeparator" w:id="0">
    <w:p w:rsidR="002A41D9" w:rsidRDefault="002A4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SHRK I+ Helvetica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31"/>
      <w:gridCol w:w="959"/>
    </w:tblGrid>
    <w:tr w:rsidR="00DA53B6">
      <w:tc>
        <w:tcPr>
          <w:tcW w:w="4500" w:type="pct"/>
          <w:tcBorders>
            <w:top w:val="single" w:sz="4" w:space="0" w:color="000000" w:themeColor="text1"/>
          </w:tcBorders>
        </w:tcPr>
        <w:p w:rsidR="00DA53B6" w:rsidRDefault="00DA53B6" w:rsidP="00DA53B6">
          <w:pPr>
            <w:pStyle w:val="Footer"/>
            <w:jc w:val="right"/>
          </w:pPr>
          <w:r>
            <w:t xml:space="preserve">LIVING FILTER FACT SHEET     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DA53B6" w:rsidRDefault="00DA53B6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76E56" w:rsidRPr="00076E56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0E7E1D" w:rsidRDefault="000E7E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31"/>
      <w:gridCol w:w="959"/>
    </w:tblGrid>
    <w:tr w:rsidR="00DA53B6">
      <w:tc>
        <w:tcPr>
          <w:tcW w:w="4500" w:type="pct"/>
          <w:tcBorders>
            <w:top w:val="single" w:sz="4" w:space="0" w:color="000000" w:themeColor="text1"/>
          </w:tcBorders>
        </w:tcPr>
        <w:p w:rsidR="00DA53B6" w:rsidRDefault="00DA53B6">
          <w:pPr>
            <w:pStyle w:val="Footer"/>
            <w:jc w:val="right"/>
          </w:pPr>
          <w:r>
            <w:t>LIVING FILTER FACT SHEET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DA53B6" w:rsidRDefault="00DA53B6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76E56" w:rsidRPr="00076E56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0E7E1D" w:rsidRDefault="000E7E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1D9" w:rsidRDefault="002A41D9">
      <w:r>
        <w:separator/>
      </w:r>
    </w:p>
  </w:footnote>
  <w:footnote w:type="continuationSeparator" w:id="0">
    <w:p w:rsidR="002A41D9" w:rsidRDefault="002A4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E1D" w:rsidRDefault="00B13EAC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506F0BD" wp14:editId="164E5862">
              <wp:simplePos x="0" y="0"/>
              <wp:positionH relativeFrom="column">
                <wp:posOffset>-95250</wp:posOffset>
              </wp:positionH>
              <wp:positionV relativeFrom="paragraph">
                <wp:posOffset>-7620</wp:posOffset>
              </wp:positionV>
              <wp:extent cx="6242050" cy="333375"/>
              <wp:effectExtent l="9525" t="11430" r="6350" b="762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2050" cy="33337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7E1D" w:rsidRDefault="00D01AC7">
                          <w:pPr>
                            <w:tabs>
                              <w:tab w:val="right" w:pos="10530"/>
                            </w:tabs>
                            <w:rPr>
                              <w:rFonts w:ascii="Times New Roman" w:hAnsi="Times New Roman"/>
                              <w:b/>
                              <w:sz w:val="32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32"/>
                            </w:rPr>
                            <w:t xml:space="preserve">Penn State University                                                            </w:t>
                          </w:r>
                          <w:r w:rsidR="000E7E1D">
                            <w:rPr>
                              <w:rFonts w:ascii="Times New Roman" w:hAnsi="Times New Roman"/>
                              <w:b/>
                              <w:sz w:val="32"/>
                            </w:rPr>
                            <w:t>Fact 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7.5pt;margin-top:-.6pt;width:491.5pt;height:2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" fillcolor="silver">
              <v:textbox>
                <w:txbxContent>
                  <w:p w:rsidR="000E7E1D" w:rsidRDefault="00D01AC7">
                    <w:pPr>
                      <w:tabs>
                        <w:tab w:val="right" w:pos="10530"/>
                      </w:tabs>
                      <w:rPr>
                        <w:rFonts w:ascii="Times New Roman" w:hAnsi="Times New Roman"/>
                        <w:b/>
                        <w:sz w:val="32"/>
                      </w:rPr>
                    </w:pPr>
                    <w:r>
                      <w:rPr>
                        <w:rFonts w:ascii="Times New Roman" w:hAnsi="Times New Roman"/>
                        <w:b/>
                        <w:sz w:val="32"/>
                      </w:rPr>
                      <w:t xml:space="preserve">Penn State University                                                            </w:t>
                    </w:r>
                    <w:r w:rsidR="000E7E1D">
                      <w:rPr>
                        <w:rFonts w:ascii="Times New Roman" w:hAnsi="Times New Roman"/>
                        <w:b/>
                        <w:sz w:val="32"/>
                      </w:rPr>
                      <w:t>Fact Sheet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4B7A"/>
    <w:multiLevelType w:val="hybridMultilevel"/>
    <w:tmpl w:val="B8D8F0A8"/>
    <w:lvl w:ilvl="0" w:tplc="96024AF2">
      <w:start w:val="4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251B3562"/>
    <w:multiLevelType w:val="hybridMultilevel"/>
    <w:tmpl w:val="2BCEE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D4C9F"/>
    <w:multiLevelType w:val="hybridMultilevel"/>
    <w:tmpl w:val="00760814"/>
    <w:lvl w:ilvl="0" w:tplc="A64C25A2">
      <w:start w:val="23"/>
      <w:numFmt w:val="bullet"/>
      <w:lvlText w:val=""/>
      <w:lvlJc w:val="left"/>
      <w:pPr>
        <w:tabs>
          <w:tab w:val="num" w:pos="270"/>
        </w:tabs>
        <w:ind w:left="27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3">
    <w:nsid w:val="4EFE2462"/>
    <w:multiLevelType w:val="hybridMultilevel"/>
    <w:tmpl w:val="901879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8B6AF9"/>
    <w:multiLevelType w:val="hybridMultilevel"/>
    <w:tmpl w:val="4A9A8B80"/>
    <w:lvl w:ilvl="0" w:tplc="3FAAAC4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5240D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2EE1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BC4FA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10AB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1228D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8483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563F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66B5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B2869E8"/>
    <w:multiLevelType w:val="hybridMultilevel"/>
    <w:tmpl w:val="8C088EE2"/>
    <w:lvl w:ilvl="0" w:tplc="3DD816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EC7AC8"/>
    <w:multiLevelType w:val="hybridMultilevel"/>
    <w:tmpl w:val="3E7449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>
      <o:colormru v:ext="edit" colors="#009,#09f,#0cf,#09c,#36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4CB"/>
    <w:rsid w:val="00005188"/>
    <w:rsid w:val="00045EF0"/>
    <w:rsid w:val="00055CDB"/>
    <w:rsid w:val="00064207"/>
    <w:rsid w:val="00076E56"/>
    <w:rsid w:val="00092F00"/>
    <w:rsid w:val="00097DDE"/>
    <w:rsid w:val="000C23C1"/>
    <w:rsid w:val="000E35A4"/>
    <w:rsid w:val="000E7E1D"/>
    <w:rsid w:val="000F3B15"/>
    <w:rsid w:val="000F4940"/>
    <w:rsid w:val="00116284"/>
    <w:rsid w:val="00134297"/>
    <w:rsid w:val="00136DA4"/>
    <w:rsid w:val="001602D8"/>
    <w:rsid w:val="00166612"/>
    <w:rsid w:val="00196DCC"/>
    <w:rsid w:val="001A3F8B"/>
    <w:rsid w:val="001D03B2"/>
    <w:rsid w:val="001D2841"/>
    <w:rsid w:val="001F31C8"/>
    <w:rsid w:val="002031CD"/>
    <w:rsid w:val="0020736D"/>
    <w:rsid w:val="00211FA0"/>
    <w:rsid w:val="00224104"/>
    <w:rsid w:val="00254117"/>
    <w:rsid w:val="00272652"/>
    <w:rsid w:val="00283DA1"/>
    <w:rsid w:val="002A41D9"/>
    <w:rsid w:val="002F1249"/>
    <w:rsid w:val="003168AC"/>
    <w:rsid w:val="0035149E"/>
    <w:rsid w:val="00380D03"/>
    <w:rsid w:val="003970FA"/>
    <w:rsid w:val="003B5CE2"/>
    <w:rsid w:val="003C3B48"/>
    <w:rsid w:val="003E3699"/>
    <w:rsid w:val="004143BE"/>
    <w:rsid w:val="0043157C"/>
    <w:rsid w:val="004452C5"/>
    <w:rsid w:val="00457442"/>
    <w:rsid w:val="004733E4"/>
    <w:rsid w:val="004744ED"/>
    <w:rsid w:val="004824CB"/>
    <w:rsid w:val="00486D12"/>
    <w:rsid w:val="004916E9"/>
    <w:rsid w:val="00492EA8"/>
    <w:rsid w:val="004D62C5"/>
    <w:rsid w:val="004D78D5"/>
    <w:rsid w:val="004E0906"/>
    <w:rsid w:val="00505C23"/>
    <w:rsid w:val="00506CFB"/>
    <w:rsid w:val="005076DA"/>
    <w:rsid w:val="00523950"/>
    <w:rsid w:val="005A481F"/>
    <w:rsid w:val="005C5D21"/>
    <w:rsid w:val="005E7BEC"/>
    <w:rsid w:val="005F7427"/>
    <w:rsid w:val="0066232C"/>
    <w:rsid w:val="0069084C"/>
    <w:rsid w:val="00693C60"/>
    <w:rsid w:val="006A24E3"/>
    <w:rsid w:val="006E23D2"/>
    <w:rsid w:val="006E25D6"/>
    <w:rsid w:val="006F059A"/>
    <w:rsid w:val="006F249E"/>
    <w:rsid w:val="006F3441"/>
    <w:rsid w:val="00702823"/>
    <w:rsid w:val="00761DC6"/>
    <w:rsid w:val="007B5066"/>
    <w:rsid w:val="007D7249"/>
    <w:rsid w:val="007D7925"/>
    <w:rsid w:val="007E298F"/>
    <w:rsid w:val="00806530"/>
    <w:rsid w:val="0083247C"/>
    <w:rsid w:val="00840F63"/>
    <w:rsid w:val="00851124"/>
    <w:rsid w:val="00856B8B"/>
    <w:rsid w:val="008620CF"/>
    <w:rsid w:val="008733F8"/>
    <w:rsid w:val="008A024C"/>
    <w:rsid w:val="008D5E62"/>
    <w:rsid w:val="008D7EA4"/>
    <w:rsid w:val="009404A3"/>
    <w:rsid w:val="00955717"/>
    <w:rsid w:val="009677CC"/>
    <w:rsid w:val="00991517"/>
    <w:rsid w:val="009C3533"/>
    <w:rsid w:val="00A3393F"/>
    <w:rsid w:val="00A34FF3"/>
    <w:rsid w:val="00A47E84"/>
    <w:rsid w:val="00A57C2E"/>
    <w:rsid w:val="00A6512F"/>
    <w:rsid w:val="00AB3A22"/>
    <w:rsid w:val="00AB51F6"/>
    <w:rsid w:val="00AC6352"/>
    <w:rsid w:val="00AC6538"/>
    <w:rsid w:val="00AD7605"/>
    <w:rsid w:val="00AE29C0"/>
    <w:rsid w:val="00AF10A4"/>
    <w:rsid w:val="00AF658E"/>
    <w:rsid w:val="00B06B8C"/>
    <w:rsid w:val="00B12BE1"/>
    <w:rsid w:val="00B13EAC"/>
    <w:rsid w:val="00B72115"/>
    <w:rsid w:val="00B9358B"/>
    <w:rsid w:val="00BC0391"/>
    <w:rsid w:val="00BD4231"/>
    <w:rsid w:val="00C05992"/>
    <w:rsid w:val="00C25689"/>
    <w:rsid w:val="00C831F9"/>
    <w:rsid w:val="00CB6180"/>
    <w:rsid w:val="00CC2D59"/>
    <w:rsid w:val="00CC6C99"/>
    <w:rsid w:val="00CF16D4"/>
    <w:rsid w:val="00D01422"/>
    <w:rsid w:val="00D01AC7"/>
    <w:rsid w:val="00D142C1"/>
    <w:rsid w:val="00D67C3A"/>
    <w:rsid w:val="00DA53B6"/>
    <w:rsid w:val="00DC7948"/>
    <w:rsid w:val="00DE6AF4"/>
    <w:rsid w:val="00E05962"/>
    <w:rsid w:val="00E233AA"/>
    <w:rsid w:val="00E71B1C"/>
    <w:rsid w:val="00EA0FDB"/>
    <w:rsid w:val="00EA42C0"/>
    <w:rsid w:val="00EC30EA"/>
    <w:rsid w:val="00ED0D0F"/>
    <w:rsid w:val="00EF2C0D"/>
    <w:rsid w:val="00F16EC1"/>
    <w:rsid w:val="00F23183"/>
    <w:rsid w:val="00F34ABE"/>
    <w:rsid w:val="00F46AE5"/>
    <w:rsid w:val="00F5655E"/>
    <w:rsid w:val="00F82D58"/>
    <w:rsid w:val="00FA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>
      <o:colormru v:ext="edit" colors="#009,#09f,#0cf,#09c,#36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7249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D7249"/>
    <w:pPr>
      <w:keepNext/>
      <w:jc w:val="both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7D7249"/>
    <w:pPr>
      <w:keepNext/>
      <w:jc w:val="both"/>
      <w:outlineLvl w:val="1"/>
    </w:pPr>
    <w:rPr>
      <w:b/>
      <w:bCs/>
      <w:snapToGrid w:val="0"/>
      <w:color w:val="000000"/>
      <w:u w:val="single"/>
    </w:rPr>
  </w:style>
  <w:style w:type="paragraph" w:styleId="Heading3">
    <w:name w:val="heading 3"/>
    <w:basedOn w:val="Normal"/>
    <w:next w:val="Normal"/>
    <w:qFormat/>
    <w:rsid w:val="007D7249"/>
    <w:pPr>
      <w:keepNext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7D7249"/>
    <w:pPr>
      <w:keepNext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rsid w:val="007D7249"/>
    <w:pPr>
      <w:keepNext/>
      <w:ind w:firstLine="720"/>
      <w:jc w:val="center"/>
      <w:outlineLvl w:val="4"/>
    </w:pPr>
    <w:rPr>
      <w:rFonts w:cs="Times New Roman"/>
      <w:b/>
      <w:snapToGrid w:val="0"/>
      <w:color w:val="000000"/>
    </w:rPr>
  </w:style>
  <w:style w:type="paragraph" w:styleId="Heading6">
    <w:name w:val="heading 6"/>
    <w:basedOn w:val="Normal"/>
    <w:next w:val="Normal"/>
    <w:qFormat/>
    <w:rsid w:val="007D7249"/>
    <w:pPr>
      <w:keepNext/>
      <w:suppressAutoHyphens/>
      <w:jc w:val="center"/>
      <w:outlineLvl w:val="5"/>
    </w:pPr>
    <w:rPr>
      <w:rFonts w:cs="Times New Roman"/>
      <w:b/>
      <w:sz w:val="28"/>
    </w:rPr>
  </w:style>
  <w:style w:type="paragraph" w:styleId="Heading7">
    <w:name w:val="heading 7"/>
    <w:basedOn w:val="Normal"/>
    <w:next w:val="Normal"/>
    <w:qFormat/>
    <w:rsid w:val="007D7249"/>
    <w:pPr>
      <w:keepNext/>
      <w:autoSpaceDE w:val="0"/>
      <w:autoSpaceDN w:val="0"/>
      <w:adjustRightInd w:val="0"/>
      <w:outlineLvl w:val="6"/>
    </w:pPr>
    <w:rPr>
      <w:rFonts w:ascii="Times New Roman" w:hAnsi="Times New Roman" w:cs="Times New Roman"/>
      <w:b/>
      <w:bCs/>
      <w:sz w:val="24"/>
      <w:szCs w:val="24"/>
      <w:u w:val="single"/>
    </w:rPr>
  </w:style>
  <w:style w:type="paragraph" w:styleId="Heading8">
    <w:name w:val="heading 8"/>
    <w:basedOn w:val="Normal"/>
    <w:next w:val="Normal"/>
    <w:qFormat/>
    <w:rsid w:val="007D7249"/>
    <w:pPr>
      <w:keepNext/>
      <w:ind w:left="270" w:hanging="270"/>
      <w:jc w:val="center"/>
      <w:outlineLvl w:val="7"/>
    </w:pPr>
    <w:rPr>
      <w:rFonts w:ascii="Times New Roman" w:hAnsi="Times New Roman" w:cs="Times New Roman"/>
      <w:b/>
      <w:bCs/>
      <w:sz w:val="24"/>
    </w:rPr>
  </w:style>
  <w:style w:type="paragraph" w:styleId="Heading9">
    <w:name w:val="heading 9"/>
    <w:basedOn w:val="Normal"/>
    <w:next w:val="Normal"/>
    <w:qFormat/>
    <w:rsid w:val="007D7249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7249"/>
    <w:pPr>
      <w:jc w:val="both"/>
    </w:pPr>
  </w:style>
  <w:style w:type="paragraph" w:styleId="BodyTextIndent2">
    <w:name w:val="Body Text Indent 2"/>
    <w:basedOn w:val="Normal"/>
    <w:rsid w:val="007D7249"/>
    <w:pPr>
      <w:ind w:left="1440" w:hanging="1440"/>
      <w:jc w:val="both"/>
    </w:pPr>
    <w:rPr>
      <w:snapToGrid w:val="0"/>
    </w:rPr>
  </w:style>
  <w:style w:type="paragraph" w:styleId="BodyTextIndent">
    <w:name w:val="Body Text Indent"/>
    <w:basedOn w:val="Normal"/>
    <w:rsid w:val="007D7249"/>
    <w:pPr>
      <w:ind w:left="720" w:hanging="720"/>
    </w:pPr>
    <w:rPr>
      <w:rFonts w:cs="Times New Roman"/>
      <w:sz w:val="20"/>
    </w:rPr>
  </w:style>
  <w:style w:type="paragraph" w:styleId="BodyTextIndent3">
    <w:name w:val="Body Text Indent 3"/>
    <w:basedOn w:val="Normal"/>
    <w:rsid w:val="007D7249"/>
    <w:pPr>
      <w:ind w:firstLine="720"/>
      <w:jc w:val="both"/>
    </w:pPr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7D7249"/>
    <w:pPr>
      <w:tabs>
        <w:tab w:val="center" w:pos="4320"/>
        <w:tab w:val="right" w:pos="8640"/>
      </w:tabs>
    </w:pPr>
    <w:rPr>
      <w:rFonts w:cs="Times New Roman"/>
    </w:rPr>
  </w:style>
  <w:style w:type="character" w:styleId="PageNumber">
    <w:name w:val="page number"/>
    <w:basedOn w:val="DefaultParagraphFont"/>
    <w:rsid w:val="007D7249"/>
  </w:style>
  <w:style w:type="paragraph" w:styleId="Header">
    <w:name w:val="header"/>
    <w:basedOn w:val="Normal"/>
    <w:link w:val="HeaderChar"/>
    <w:uiPriority w:val="99"/>
    <w:rsid w:val="007D7249"/>
    <w:pPr>
      <w:tabs>
        <w:tab w:val="center" w:pos="4320"/>
        <w:tab w:val="right" w:pos="8640"/>
      </w:tabs>
    </w:pPr>
  </w:style>
  <w:style w:type="character" w:styleId="Hyperlink">
    <w:name w:val="Hyperlink"/>
    <w:rsid w:val="007D7249"/>
    <w:rPr>
      <w:color w:val="0000FF"/>
      <w:u w:val="single"/>
    </w:rPr>
  </w:style>
  <w:style w:type="paragraph" w:styleId="BodyText2">
    <w:name w:val="Body Text 2"/>
    <w:basedOn w:val="Normal"/>
    <w:rsid w:val="007D7249"/>
    <w:pPr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semiHidden/>
    <w:rsid w:val="007D724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D7249"/>
    <w:rPr>
      <w:sz w:val="16"/>
      <w:szCs w:val="16"/>
    </w:rPr>
  </w:style>
  <w:style w:type="paragraph" w:styleId="CommentText">
    <w:name w:val="annotation text"/>
    <w:basedOn w:val="Normal"/>
    <w:semiHidden/>
    <w:rsid w:val="007D7249"/>
    <w:rPr>
      <w:sz w:val="20"/>
    </w:rPr>
  </w:style>
  <w:style w:type="paragraph" w:styleId="CommentSubject">
    <w:name w:val="annotation subject"/>
    <w:basedOn w:val="CommentText"/>
    <w:next w:val="CommentText"/>
    <w:semiHidden/>
    <w:rsid w:val="007D7249"/>
    <w:rPr>
      <w:b/>
      <w:bCs/>
    </w:rPr>
  </w:style>
  <w:style w:type="paragraph" w:styleId="BodyText3">
    <w:name w:val="Body Text 3"/>
    <w:basedOn w:val="Normal"/>
    <w:rsid w:val="007D7249"/>
    <w:rPr>
      <w:rFonts w:ascii="Times New Roman" w:hAnsi="Times New Roman" w:cs="Times New Roman"/>
      <w:b/>
      <w:sz w:val="24"/>
      <w:szCs w:val="24"/>
    </w:rPr>
  </w:style>
  <w:style w:type="character" w:styleId="FollowedHyperlink">
    <w:name w:val="FollowedHyperlink"/>
    <w:rsid w:val="007D7249"/>
    <w:rPr>
      <w:color w:val="800080"/>
      <w:u w:val="single"/>
    </w:rPr>
  </w:style>
  <w:style w:type="paragraph" w:styleId="EnvelopeAddress">
    <w:name w:val="envelope address"/>
    <w:basedOn w:val="Normal"/>
    <w:rsid w:val="007D7249"/>
    <w:pPr>
      <w:framePr w:w="7920" w:h="1980" w:hRule="exact" w:hSpace="180" w:wrap="auto" w:hAnchor="page" w:xAlign="center" w:yAlign="bottom"/>
      <w:ind w:left="2880"/>
    </w:pPr>
    <w:rPr>
      <w:rFonts w:ascii="Times New Roman" w:hAnsi="Times New Roman" w:cs="Times New Roman"/>
      <w:sz w:val="24"/>
    </w:rPr>
  </w:style>
  <w:style w:type="paragraph" w:customStyle="1" w:styleId="Default">
    <w:name w:val="Default"/>
    <w:rsid w:val="007D7249"/>
    <w:pPr>
      <w:widowControl w:val="0"/>
      <w:autoSpaceDE w:val="0"/>
      <w:autoSpaceDN w:val="0"/>
      <w:adjustRightInd w:val="0"/>
    </w:pPr>
    <w:rPr>
      <w:rFonts w:ascii="CSHRK I+ Helvetica" w:hAnsi="CSHRK I+ Helvetica"/>
      <w:color w:val="000000"/>
      <w:sz w:val="24"/>
      <w:szCs w:val="24"/>
    </w:rPr>
  </w:style>
  <w:style w:type="paragraph" w:customStyle="1" w:styleId="CM16">
    <w:name w:val="CM16"/>
    <w:basedOn w:val="Default"/>
    <w:next w:val="Default"/>
    <w:rsid w:val="007D7249"/>
    <w:pPr>
      <w:spacing w:after="230"/>
    </w:pPr>
    <w:rPr>
      <w:color w:val="auto"/>
    </w:rPr>
  </w:style>
  <w:style w:type="paragraph" w:customStyle="1" w:styleId="CM4">
    <w:name w:val="CM4"/>
    <w:basedOn w:val="Default"/>
    <w:next w:val="Default"/>
    <w:rsid w:val="007D7249"/>
    <w:pPr>
      <w:spacing w:line="231" w:lineRule="atLeast"/>
    </w:pPr>
    <w:rPr>
      <w:color w:val="auto"/>
    </w:rPr>
  </w:style>
  <w:style w:type="paragraph" w:customStyle="1" w:styleId="NormalParagraphStyle">
    <w:name w:val="NormalParagraphStyle"/>
    <w:basedOn w:val="Normal"/>
    <w:rsid w:val="007D724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InterofficeHeading">
    <w:name w:val="Interoffice Heading"/>
    <w:basedOn w:val="Normal"/>
    <w:rsid w:val="00E233AA"/>
    <w:rPr>
      <w:rFonts w:ascii="Helvetica" w:hAnsi="Helvetica" w:cs="Times New Roman"/>
      <w:color w:val="000000"/>
      <w:sz w:val="18"/>
    </w:rPr>
  </w:style>
  <w:style w:type="character" w:customStyle="1" w:styleId="FooterChar">
    <w:name w:val="Footer Char"/>
    <w:link w:val="Footer"/>
    <w:uiPriority w:val="99"/>
    <w:rsid w:val="00092F00"/>
    <w:rPr>
      <w:rFonts w:ascii="Arial" w:hAnsi="Arial" w:cs="Arial"/>
      <w:sz w:val="22"/>
    </w:rPr>
  </w:style>
  <w:style w:type="paragraph" w:styleId="NoSpacing">
    <w:name w:val="No Spacing"/>
    <w:uiPriority w:val="1"/>
    <w:qFormat/>
    <w:rsid w:val="00C05992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C059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DA53B6"/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7249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D7249"/>
    <w:pPr>
      <w:keepNext/>
      <w:jc w:val="both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7D7249"/>
    <w:pPr>
      <w:keepNext/>
      <w:jc w:val="both"/>
      <w:outlineLvl w:val="1"/>
    </w:pPr>
    <w:rPr>
      <w:b/>
      <w:bCs/>
      <w:snapToGrid w:val="0"/>
      <w:color w:val="000000"/>
      <w:u w:val="single"/>
    </w:rPr>
  </w:style>
  <w:style w:type="paragraph" w:styleId="Heading3">
    <w:name w:val="heading 3"/>
    <w:basedOn w:val="Normal"/>
    <w:next w:val="Normal"/>
    <w:qFormat/>
    <w:rsid w:val="007D7249"/>
    <w:pPr>
      <w:keepNext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7D7249"/>
    <w:pPr>
      <w:keepNext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rsid w:val="007D7249"/>
    <w:pPr>
      <w:keepNext/>
      <w:ind w:firstLine="720"/>
      <w:jc w:val="center"/>
      <w:outlineLvl w:val="4"/>
    </w:pPr>
    <w:rPr>
      <w:rFonts w:cs="Times New Roman"/>
      <w:b/>
      <w:snapToGrid w:val="0"/>
      <w:color w:val="000000"/>
    </w:rPr>
  </w:style>
  <w:style w:type="paragraph" w:styleId="Heading6">
    <w:name w:val="heading 6"/>
    <w:basedOn w:val="Normal"/>
    <w:next w:val="Normal"/>
    <w:qFormat/>
    <w:rsid w:val="007D7249"/>
    <w:pPr>
      <w:keepNext/>
      <w:suppressAutoHyphens/>
      <w:jc w:val="center"/>
      <w:outlineLvl w:val="5"/>
    </w:pPr>
    <w:rPr>
      <w:rFonts w:cs="Times New Roman"/>
      <w:b/>
      <w:sz w:val="28"/>
    </w:rPr>
  </w:style>
  <w:style w:type="paragraph" w:styleId="Heading7">
    <w:name w:val="heading 7"/>
    <w:basedOn w:val="Normal"/>
    <w:next w:val="Normal"/>
    <w:qFormat/>
    <w:rsid w:val="007D7249"/>
    <w:pPr>
      <w:keepNext/>
      <w:autoSpaceDE w:val="0"/>
      <w:autoSpaceDN w:val="0"/>
      <w:adjustRightInd w:val="0"/>
      <w:outlineLvl w:val="6"/>
    </w:pPr>
    <w:rPr>
      <w:rFonts w:ascii="Times New Roman" w:hAnsi="Times New Roman" w:cs="Times New Roman"/>
      <w:b/>
      <w:bCs/>
      <w:sz w:val="24"/>
      <w:szCs w:val="24"/>
      <w:u w:val="single"/>
    </w:rPr>
  </w:style>
  <w:style w:type="paragraph" w:styleId="Heading8">
    <w:name w:val="heading 8"/>
    <w:basedOn w:val="Normal"/>
    <w:next w:val="Normal"/>
    <w:qFormat/>
    <w:rsid w:val="007D7249"/>
    <w:pPr>
      <w:keepNext/>
      <w:ind w:left="270" w:hanging="270"/>
      <w:jc w:val="center"/>
      <w:outlineLvl w:val="7"/>
    </w:pPr>
    <w:rPr>
      <w:rFonts w:ascii="Times New Roman" w:hAnsi="Times New Roman" w:cs="Times New Roman"/>
      <w:b/>
      <w:bCs/>
      <w:sz w:val="24"/>
    </w:rPr>
  </w:style>
  <w:style w:type="paragraph" w:styleId="Heading9">
    <w:name w:val="heading 9"/>
    <w:basedOn w:val="Normal"/>
    <w:next w:val="Normal"/>
    <w:qFormat/>
    <w:rsid w:val="007D7249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7249"/>
    <w:pPr>
      <w:jc w:val="both"/>
    </w:pPr>
  </w:style>
  <w:style w:type="paragraph" w:styleId="BodyTextIndent2">
    <w:name w:val="Body Text Indent 2"/>
    <w:basedOn w:val="Normal"/>
    <w:rsid w:val="007D7249"/>
    <w:pPr>
      <w:ind w:left="1440" w:hanging="1440"/>
      <w:jc w:val="both"/>
    </w:pPr>
    <w:rPr>
      <w:snapToGrid w:val="0"/>
    </w:rPr>
  </w:style>
  <w:style w:type="paragraph" w:styleId="BodyTextIndent">
    <w:name w:val="Body Text Indent"/>
    <w:basedOn w:val="Normal"/>
    <w:rsid w:val="007D7249"/>
    <w:pPr>
      <w:ind w:left="720" w:hanging="720"/>
    </w:pPr>
    <w:rPr>
      <w:rFonts w:cs="Times New Roman"/>
      <w:sz w:val="20"/>
    </w:rPr>
  </w:style>
  <w:style w:type="paragraph" w:styleId="BodyTextIndent3">
    <w:name w:val="Body Text Indent 3"/>
    <w:basedOn w:val="Normal"/>
    <w:rsid w:val="007D7249"/>
    <w:pPr>
      <w:ind w:firstLine="720"/>
      <w:jc w:val="both"/>
    </w:pPr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7D7249"/>
    <w:pPr>
      <w:tabs>
        <w:tab w:val="center" w:pos="4320"/>
        <w:tab w:val="right" w:pos="8640"/>
      </w:tabs>
    </w:pPr>
    <w:rPr>
      <w:rFonts w:cs="Times New Roman"/>
    </w:rPr>
  </w:style>
  <w:style w:type="character" w:styleId="PageNumber">
    <w:name w:val="page number"/>
    <w:basedOn w:val="DefaultParagraphFont"/>
    <w:rsid w:val="007D7249"/>
  </w:style>
  <w:style w:type="paragraph" w:styleId="Header">
    <w:name w:val="header"/>
    <w:basedOn w:val="Normal"/>
    <w:link w:val="HeaderChar"/>
    <w:uiPriority w:val="99"/>
    <w:rsid w:val="007D7249"/>
    <w:pPr>
      <w:tabs>
        <w:tab w:val="center" w:pos="4320"/>
        <w:tab w:val="right" w:pos="8640"/>
      </w:tabs>
    </w:pPr>
  </w:style>
  <w:style w:type="character" w:styleId="Hyperlink">
    <w:name w:val="Hyperlink"/>
    <w:rsid w:val="007D7249"/>
    <w:rPr>
      <w:color w:val="0000FF"/>
      <w:u w:val="single"/>
    </w:rPr>
  </w:style>
  <w:style w:type="paragraph" w:styleId="BodyText2">
    <w:name w:val="Body Text 2"/>
    <w:basedOn w:val="Normal"/>
    <w:rsid w:val="007D7249"/>
    <w:pPr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semiHidden/>
    <w:rsid w:val="007D724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D7249"/>
    <w:rPr>
      <w:sz w:val="16"/>
      <w:szCs w:val="16"/>
    </w:rPr>
  </w:style>
  <w:style w:type="paragraph" w:styleId="CommentText">
    <w:name w:val="annotation text"/>
    <w:basedOn w:val="Normal"/>
    <w:semiHidden/>
    <w:rsid w:val="007D7249"/>
    <w:rPr>
      <w:sz w:val="20"/>
    </w:rPr>
  </w:style>
  <w:style w:type="paragraph" w:styleId="CommentSubject">
    <w:name w:val="annotation subject"/>
    <w:basedOn w:val="CommentText"/>
    <w:next w:val="CommentText"/>
    <w:semiHidden/>
    <w:rsid w:val="007D7249"/>
    <w:rPr>
      <w:b/>
      <w:bCs/>
    </w:rPr>
  </w:style>
  <w:style w:type="paragraph" w:styleId="BodyText3">
    <w:name w:val="Body Text 3"/>
    <w:basedOn w:val="Normal"/>
    <w:rsid w:val="007D7249"/>
    <w:rPr>
      <w:rFonts w:ascii="Times New Roman" w:hAnsi="Times New Roman" w:cs="Times New Roman"/>
      <w:b/>
      <w:sz w:val="24"/>
      <w:szCs w:val="24"/>
    </w:rPr>
  </w:style>
  <w:style w:type="character" w:styleId="FollowedHyperlink">
    <w:name w:val="FollowedHyperlink"/>
    <w:rsid w:val="007D7249"/>
    <w:rPr>
      <w:color w:val="800080"/>
      <w:u w:val="single"/>
    </w:rPr>
  </w:style>
  <w:style w:type="paragraph" w:styleId="EnvelopeAddress">
    <w:name w:val="envelope address"/>
    <w:basedOn w:val="Normal"/>
    <w:rsid w:val="007D7249"/>
    <w:pPr>
      <w:framePr w:w="7920" w:h="1980" w:hRule="exact" w:hSpace="180" w:wrap="auto" w:hAnchor="page" w:xAlign="center" w:yAlign="bottom"/>
      <w:ind w:left="2880"/>
    </w:pPr>
    <w:rPr>
      <w:rFonts w:ascii="Times New Roman" w:hAnsi="Times New Roman" w:cs="Times New Roman"/>
      <w:sz w:val="24"/>
    </w:rPr>
  </w:style>
  <w:style w:type="paragraph" w:customStyle="1" w:styleId="Default">
    <w:name w:val="Default"/>
    <w:rsid w:val="007D7249"/>
    <w:pPr>
      <w:widowControl w:val="0"/>
      <w:autoSpaceDE w:val="0"/>
      <w:autoSpaceDN w:val="0"/>
      <w:adjustRightInd w:val="0"/>
    </w:pPr>
    <w:rPr>
      <w:rFonts w:ascii="CSHRK I+ Helvetica" w:hAnsi="CSHRK I+ Helvetica"/>
      <w:color w:val="000000"/>
      <w:sz w:val="24"/>
      <w:szCs w:val="24"/>
    </w:rPr>
  </w:style>
  <w:style w:type="paragraph" w:customStyle="1" w:styleId="CM16">
    <w:name w:val="CM16"/>
    <w:basedOn w:val="Default"/>
    <w:next w:val="Default"/>
    <w:rsid w:val="007D7249"/>
    <w:pPr>
      <w:spacing w:after="230"/>
    </w:pPr>
    <w:rPr>
      <w:color w:val="auto"/>
    </w:rPr>
  </w:style>
  <w:style w:type="paragraph" w:customStyle="1" w:styleId="CM4">
    <w:name w:val="CM4"/>
    <w:basedOn w:val="Default"/>
    <w:next w:val="Default"/>
    <w:rsid w:val="007D7249"/>
    <w:pPr>
      <w:spacing w:line="231" w:lineRule="atLeast"/>
    </w:pPr>
    <w:rPr>
      <w:color w:val="auto"/>
    </w:rPr>
  </w:style>
  <w:style w:type="paragraph" w:customStyle="1" w:styleId="NormalParagraphStyle">
    <w:name w:val="NormalParagraphStyle"/>
    <w:basedOn w:val="Normal"/>
    <w:rsid w:val="007D724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InterofficeHeading">
    <w:name w:val="Interoffice Heading"/>
    <w:basedOn w:val="Normal"/>
    <w:rsid w:val="00E233AA"/>
    <w:rPr>
      <w:rFonts w:ascii="Helvetica" w:hAnsi="Helvetica" w:cs="Times New Roman"/>
      <w:color w:val="000000"/>
      <w:sz w:val="18"/>
    </w:rPr>
  </w:style>
  <w:style w:type="character" w:customStyle="1" w:styleId="FooterChar">
    <w:name w:val="Footer Char"/>
    <w:link w:val="Footer"/>
    <w:uiPriority w:val="99"/>
    <w:rsid w:val="00092F00"/>
    <w:rPr>
      <w:rFonts w:ascii="Arial" w:hAnsi="Arial" w:cs="Arial"/>
      <w:sz w:val="22"/>
    </w:rPr>
  </w:style>
  <w:style w:type="paragraph" w:styleId="NoSpacing">
    <w:name w:val="No Spacing"/>
    <w:uiPriority w:val="1"/>
    <w:qFormat/>
    <w:rsid w:val="00C05992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C059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DA53B6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4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recent years stormwater management professionals have been developing ordinances and regulations with a focus on maintainin</vt:lpstr>
    </vt:vector>
  </TitlesOfParts>
  <Company>The Pennsylvania State University</Company>
  <LinksUpToDate>false</LinksUpToDate>
  <CharactersWithSpaces>2661</CharactersWithSpaces>
  <SharedDoc>false</SharedDoc>
  <HLinks>
    <vt:vector size="6" baseType="variant">
      <vt:variant>
        <vt:i4>7864370</vt:i4>
      </vt:variant>
      <vt:variant>
        <vt:i4>0</vt:i4>
      </vt:variant>
      <vt:variant>
        <vt:i4>0</vt:i4>
      </vt:variant>
      <vt:variant>
        <vt:i4>5</vt:i4>
      </vt:variant>
      <vt:variant>
        <vt:lpwstr>http://www.opp.psu.edu/about-opp/2009-drinking-water-quality-report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recent years stormwater management professionals have been developing ordinances and regulations with a focus on maintainin</dc:title>
  <dc:creator>Sweetland Engineering</dc:creator>
  <cp:lastModifiedBy>John Gaudlip</cp:lastModifiedBy>
  <cp:revision>2</cp:revision>
  <cp:lastPrinted>2012-05-29T13:18:00Z</cp:lastPrinted>
  <dcterms:created xsi:type="dcterms:W3CDTF">2012-06-06T20:26:00Z</dcterms:created>
  <dcterms:modified xsi:type="dcterms:W3CDTF">2012-06-06T20:26:00Z</dcterms:modified>
</cp:coreProperties>
</file>